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D9" w:rsidRDefault="001729D9" w:rsidP="001729D9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KONTROLNA NALOGA 3                               GEOGRAFIJA 2                            BIC LJ – GVŠ/TG</w:t>
      </w:r>
    </w:p>
    <w:p w:rsidR="001729D9" w:rsidRDefault="001729D9" w:rsidP="001729D9">
      <w:pPr>
        <w:rPr>
          <w:rFonts w:ascii="Tahoma" w:hAnsi="Tahoma"/>
          <w:sz w:val="24"/>
          <w:lang w:val="sl-SI"/>
        </w:rPr>
      </w:pPr>
    </w:p>
    <w:p w:rsidR="001729D9" w:rsidRPr="001729D9" w:rsidRDefault="001729D9" w:rsidP="001729D9">
      <w:pPr>
        <w:rPr>
          <w:rFonts w:ascii="Tahoma" w:hAnsi="Tahoma"/>
          <w:b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6       10 – 11,5 = 2            </w:t>
      </w:r>
      <w:r>
        <w:rPr>
          <w:rFonts w:ascii="Tahoma" w:hAnsi="Tahoma"/>
          <w:b/>
          <w:sz w:val="24"/>
          <w:lang w:val="sl-SI"/>
        </w:rPr>
        <w:t xml:space="preserve">  </w:t>
      </w:r>
      <w:r>
        <w:rPr>
          <w:rFonts w:ascii="Tahoma" w:hAnsi="Tahoma"/>
          <w:b/>
          <w:sz w:val="28"/>
          <w:szCs w:val="28"/>
          <w:lang w:val="sl-SI"/>
        </w:rPr>
        <w:t>A</w:t>
      </w:r>
      <w:r>
        <w:rPr>
          <w:rFonts w:ascii="Tahoma" w:hAnsi="Tahoma"/>
          <w:sz w:val="24"/>
          <w:lang w:val="sl-SI"/>
        </w:rPr>
        <w:t xml:space="preserve">            oddelek: 2B        dijak/inja: </w:t>
      </w:r>
      <w:r>
        <w:rPr>
          <w:rFonts w:ascii="Tahoma" w:hAnsi="Tahoma"/>
          <w:b/>
          <w:sz w:val="24"/>
          <w:lang w:val="sl-SI"/>
        </w:rPr>
        <w:t>Mitja Kocjančič</w:t>
      </w:r>
    </w:p>
    <w:p w:rsidR="001729D9" w:rsidRDefault="001729D9" w:rsidP="001729D9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        12 – 14,5 = 3</w:t>
      </w:r>
    </w:p>
    <w:p w:rsidR="001729D9" w:rsidRDefault="001729D9" w:rsidP="001729D9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        15 – 17,5 = 4               /20        ocena: ______                                  datum: 22. 3. 2016</w:t>
      </w:r>
    </w:p>
    <w:p w:rsidR="001729D9" w:rsidRPr="00022810" w:rsidRDefault="001729D9" w:rsidP="001729D9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        18 – 20    = 5                                                                                  sestavil: dr. J. Kočar                ------------------------------------------------------------------------------------------------------------------------</w:t>
      </w:r>
    </w:p>
    <w:p w:rsidR="001729D9" w:rsidRPr="005F1990" w:rsidRDefault="001729D9" w:rsidP="001729D9">
      <w:pPr>
        <w:pStyle w:val="Telobesedila"/>
        <w:rPr>
          <w:lang w:val="sl-SI"/>
        </w:rPr>
      </w:pPr>
      <w:r w:rsidRPr="005F1990">
        <w:rPr>
          <w:lang w:val="sl-SI"/>
        </w:rPr>
        <w:t xml:space="preserve">1. </w:t>
      </w:r>
      <w:r>
        <w:rPr>
          <w:lang w:val="sl-SI"/>
        </w:rPr>
        <w:t>Kmetijstvo v Evropski uniji</w:t>
      </w:r>
      <w:r w:rsidR="008C4DC6">
        <w:rPr>
          <w:lang w:val="sl-SI"/>
        </w:rPr>
        <w:t xml:space="preserve"> </w:t>
      </w:r>
      <w:r>
        <w:rPr>
          <w:lang w:val="sl-SI"/>
        </w:rPr>
        <w:t>(</w:t>
      </w:r>
      <w:r w:rsidRPr="005F1990">
        <w:rPr>
          <w:lang w:val="sl-SI"/>
        </w:rPr>
        <w:t>5</w:t>
      </w:r>
      <w:r>
        <w:rPr>
          <w:lang w:val="sl-SI"/>
        </w:rPr>
        <w:t>)</w:t>
      </w:r>
    </w:p>
    <w:p w:rsidR="0080213A" w:rsidRDefault="00A17CC0" w:rsidP="0080213A">
      <w:pPr>
        <w:pStyle w:val="Telobesedila"/>
        <w:numPr>
          <w:ilvl w:val="0"/>
          <w:numId w:val="2"/>
        </w:numPr>
        <w:rPr>
          <w:lang w:val="sl-SI"/>
        </w:rPr>
      </w:pPr>
      <w:r>
        <w:rPr>
          <w:lang w:val="sl-SI"/>
        </w:rPr>
        <w:t>V Evropski Uniji je to najbolj varovana dejavnost</w:t>
      </w:r>
      <w:r w:rsidR="00EE7B08">
        <w:rPr>
          <w:lang w:val="sl-SI"/>
        </w:rPr>
        <w:t xml:space="preserve"> in zanj se namenja skoraj polovico Evropskega proračuna</w:t>
      </w:r>
    </w:p>
    <w:p w:rsidR="00A17CC0" w:rsidRDefault="0002372D" w:rsidP="0080213A">
      <w:pPr>
        <w:pStyle w:val="Telobesedila"/>
        <w:numPr>
          <w:ilvl w:val="0"/>
          <w:numId w:val="2"/>
        </w:numPr>
        <w:rPr>
          <w:lang w:val="sl-SI"/>
        </w:rPr>
      </w:pPr>
      <w:r>
        <w:rPr>
          <w:lang w:val="sl-SI"/>
        </w:rPr>
        <w:t>Nosilci kmetijskega razvoja so velike zasebne kmetije (50 hektarov najmanj)</w:t>
      </w:r>
    </w:p>
    <w:p w:rsidR="008E6D24" w:rsidRDefault="00916651" w:rsidP="0080213A">
      <w:pPr>
        <w:pStyle w:val="Telobesedila"/>
        <w:numPr>
          <w:ilvl w:val="0"/>
          <w:numId w:val="2"/>
        </w:numPr>
        <w:rPr>
          <w:lang w:val="sl-SI"/>
        </w:rPr>
      </w:pPr>
      <w:r>
        <w:rPr>
          <w:lang w:val="sl-SI"/>
        </w:rPr>
        <w:t>Evropska Unija ustvarja preveč hrane</w:t>
      </w:r>
      <w:r w:rsidR="00631D3B">
        <w:rPr>
          <w:lang w:val="sl-SI"/>
        </w:rPr>
        <w:t>, ki jih ne morejo prodati in zato določijo kvoto (to je omejitev koliko lahko kakšna država pridela hrane)</w:t>
      </w:r>
    </w:p>
    <w:p w:rsidR="00432764" w:rsidRDefault="00467C3E" w:rsidP="0080213A">
      <w:pPr>
        <w:pStyle w:val="Telobesedila"/>
        <w:numPr>
          <w:ilvl w:val="0"/>
          <w:numId w:val="2"/>
        </w:numPr>
        <w:rPr>
          <w:lang w:val="sl-SI"/>
        </w:rPr>
      </w:pPr>
      <w:r>
        <w:rPr>
          <w:lang w:val="sl-SI"/>
        </w:rPr>
        <w:t>Mi ne smemo delati soje</w:t>
      </w:r>
      <w:r w:rsidR="00725D07">
        <w:rPr>
          <w:lang w:val="sl-SI"/>
        </w:rPr>
        <w:t>.</w:t>
      </w:r>
      <w:r w:rsidR="006F2F1B">
        <w:rPr>
          <w:lang w:val="sl-SI"/>
        </w:rPr>
        <w:t xml:space="preserve"> (zanjo imamo kvoto 0)</w:t>
      </w:r>
    </w:p>
    <w:p w:rsidR="001E02B5" w:rsidRDefault="009F29CC" w:rsidP="0080213A">
      <w:pPr>
        <w:pStyle w:val="Telobesedila"/>
        <w:numPr>
          <w:ilvl w:val="0"/>
          <w:numId w:val="2"/>
        </w:numPr>
        <w:rPr>
          <w:lang w:val="sl-SI"/>
        </w:rPr>
      </w:pPr>
      <w:r>
        <w:rPr>
          <w:lang w:val="sl-SI"/>
        </w:rPr>
        <w:t>Evropska Unija kmetije tudi Subvencionira da ne bi propadle</w:t>
      </w:r>
    </w:p>
    <w:p w:rsidR="0038368D" w:rsidRDefault="0038368D" w:rsidP="0080213A">
      <w:pPr>
        <w:pStyle w:val="Telobesedil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Imamo tudi območja, ki so bolj razita </w:t>
      </w:r>
      <w:r w:rsidR="00390641">
        <w:rPr>
          <w:lang w:val="sl-SI"/>
        </w:rPr>
        <w:t>(D</w:t>
      </w:r>
      <w:r w:rsidR="001D718C">
        <w:rPr>
          <w:lang w:val="sl-SI"/>
        </w:rPr>
        <w:t>, F, NL, DK</w:t>
      </w:r>
      <w:r w:rsidR="00070D64">
        <w:rPr>
          <w:lang w:val="sl-SI"/>
        </w:rPr>
        <w:t xml:space="preserve"> (tam je kmetije povprečno velika 50 Hektarov)</w:t>
      </w:r>
      <w:r w:rsidR="00254766">
        <w:rPr>
          <w:lang w:val="sl-SI"/>
        </w:rPr>
        <w:t xml:space="preserve"> in tam prevladuje Intenzivno Kmeti</w:t>
      </w:r>
      <w:r w:rsidR="00BE16A5">
        <w:rPr>
          <w:lang w:val="sl-SI"/>
        </w:rPr>
        <w:t>j</w:t>
      </w:r>
      <w:r w:rsidR="00254766">
        <w:rPr>
          <w:lang w:val="sl-SI"/>
        </w:rPr>
        <w:t>stvo</w:t>
      </w:r>
      <w:r w:rsidR="00544849">
        <w:rPr>
          <w:lang w:val="sl-SI"/>
        </w:rPr>
        <w:t xml:space="preserve"> in tam so prisotna </w:t>
      </w:r>
      <w:proofErr w:type="spellStart"/>
      <w:r w:rsidR="00544849">
        <w:rPr>
          <w:lang w:val="sl-SI"/>
        </w:rPr>
        <w:t>agrokemina</w:t>
      </w:r>
      <w:proofErr w:type="spellEnd"/>
      <w:r w:rsidR="00544849">
        <w:rPr>
          <w:lang w:val="sl-SI"/>
        </w:rPr>
        <w:t xml:space="preserve"> in druga škodljiva kemična sredstva da se z njimi pobije škodljivce</w:t>
      </w:r>
    </w:p>
    <w:p w:rsidR="00F632C4" w:rsidRDefault="00F632C4" w:rsidP="0080213A">
      <w:pPr>
        <w:pStyle w:val="Telobesedil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Imamo tudi območja ki so manj razvita: </w:t>
      </w:r>
      <w:r w:rsidR="00D1258C">
        <w:rPr>
          <w:lang w:val="sl-SI"/>
        </w:rPr>
        <w:t>MI SMO TUDI V TEM OBMOČJU</w:t>
      </w:r>
      <w:r w:rsidR="008B012D">
        <w:rPr>
          <w:lang w:val="sl-SI"/>
        </w:rPr>
        <w:t xml:space="preserve">!! Tam je </w:t>
      </w:r>
      <w:proofErr w:type="spellStart"/>
      <w:r w:rsidR="008B012D">
        <w:rPr>
          <w:lang w:val="sl-SI"/>
        </w:rPr>
        <w:t>ravoj</w:t>
      </w:r>
      <w:proofErr w:type="spellEnd"/>
      <w:r w:rsidR="008B012D">
        <w:rPr>
          <w:lang w:val="sl-SI"/>
        </w:rPr>
        <w:t xml:space="preserve"> usmerjen samo na krompir na primer</w:t>
      </w:r>
      <w:r w:rsidR="006E774B">
        <w:rPr>
          <w:lang w:val="sl-SI"/>
        </w:rPr>
        <w:t xml:space="preserve">, in v tem območju je tudi Irska </w:t>
      </w:r>
      <w:r w:rsidR="00AD4E6E">
        <w:rPr>
          <w:lang w:val="sl-SI"/>
        </w:rPr>
        <w:t>in pa Sredozemske Alpe. Tam so slabi naravni pogoji</w:t>
      </w:r>
      <w:r w:rsidR="00336A7C">
        <w:rPr>
          <w:lang w:val="sl-SI"/>
        </w:rPr>
        <w:t xml:space="preserve"> (podnebje in relief na primer)</w:t>
      </w:r>
    </w:p>
    <w:p w:rsidR="001729D9" w:rsidRDefault="001729D9" w:rsidP="001729D9">
      <w:pPr>
        <w:pStyle w:val="Telobesedila"/>
        <w:rPr>
          <w:lang w:val="sl-SI"/>
        </w:rPr>
      </w:pPr>
      <w:r>
        <w:rPr>
          <w:lang w:val="sl-SI"/>
        </w:rPr>
        <w:t xml:space="preserve">2. Degradacija okolja zaradi ribištva in </w:t>
      </w:r>
      <w:proofErr w:type="spellStart"/>
      <w:r>
        <w:rPr>
          <w:lang w:val="sl-SI"/>
        </w:rPr>
        <w:t>ribogojništva</w:t>
      </w:r>
      <w:proofErr w:type="spellEnd"/>
      <w:r>
        <w:rPr>
          <w:lang w:val="sl-SI"/>
        </w:rPr>
        <w:t xml:space="preserve"> (</w:t>
      </w:r>
      <w:r w:rsidRPr="00892BC5">
        <w:rPr>
          <w:lang w:val="sl-SI"/>
        </w:rPr>
        <w:t>5</w:t>
      </w:r>
      <w:r>
        <w:rPr>
          <w:lang w:val="sl-SI"/>
        </w:rPr>
        <w:t>)</w:t>
      </w:r>
    </w:p>
    <w:p w:rsidR="00A14363" w:rsidRDefault="00F01199" w:rsidP="00A14363">
      <w:pPr>
        <w:pStyle w:val="Telobesedila"/>
        <w:numPr>
          <w:ilvl w:val="0"/>
          <w:numId w:val="3"/>
        </w:numPr>
        <w:rPr>
          <w:lang w:val="sl-SI"/>
        </w:rPr>
      </w:pPr>
      <w:r>
        <w:rPr>
          <w:lang w:val="sl-SI"/>
        </w:rPr>
        <w:t>Ker preveč lovijo ribe</w:t>
      </w:r>
      <w:r w:rsidR="00071DDE">
        <w:rPr>
          <w:lang w:val="sl-SI"/>
        </w:rPr>
        <w:t xml:space="preserve"> se s tem ogroža </w:t>
      </w:r>
      <w:proofErr w:type="spellStart"/>
      <w:r w:rsidR="00071DDE">
        <w:rPr>
          <w:lang w:val="sl-SI"/>
        </w:rPr>
        <w:t>okoljsko</w:t>
      </w:r>
      <w:proofErr w:type="spellEnd"/>
      <w:r w:rsidR="00071DDE">
        <w:rPr>
          <w:lang w:val="sl-SI"/>
        </w:rPr>
        <w:t xml:space="preserve"> ravnovesje zemlje </w:t>
      </w:r>
    </w:p>
    <w:p w:rsidR="00071DDE" w:rsidRDefault="008B4A42" w:rsidP="00A14363">
      <w:pPr>
        <w:pStyle w:val="Telobesedila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Zaradi preveč ribolova je v </w:t>
      </w:r>
      <w:proofErr w:type="spellStart"/>
      <w:r>
        <w:rPr>
          <w:lang w:val="sl-SI"/>
        </w:rPr>
        <w:t>sredozemlju</w:t>
      </w:r>
      <w:proofErr w:type="spellEnd"/>
      <w:r>
        <w:rPr>
          <w:lang w:val="sl-SI"/>
        </w:rPr>
        <w:t xml:space="preserve"> ogroženih že 85% vrst rib</w:t>
      </w:r>
    </w:p>
    <w:p w:rsidR="00FE3E0A" w:rsidRDefault="00FE3E0A" w:rsidP="00A14363">
      <w:pPr>
        <w:pStyle w:val="Telobesedila"/>
        <w:numPr>
          <w:ilvl w:val="0"/>
          <w:numId w:val="3"/>
        </w:numPr>
        <w:rPr>
          <w:lang w:val="sl-SI"/>
        </w:rPr>
      </w:pPr>
      <w:r>
        <w:rPr>
          <w:lang w:val="sl-SI"/>
        </w:rPr>
        <w:t>Ribiči v Evropi 60% rib najprej pobijejo potem jih pa še zavržejo (če bi jih saj pojedli)</w:t>
      </w:r>
    </w:p>
    <w:p w:rsidR="008F6E28" w:rsidRDefault="008F6E28" w:rsidP="00A14363">
      <w:pPr>
        <w:pStyle w:val="Telobesedila"/>
        <w:numPr>
          <w:ilvl w:val="0"/>
          <w:numId w:val="3"/>
        </w:numPr>
        <w:rPr>
          <w:lang w:val="sl-SI"/>
        </w:rPr>
      </w:pPr>
      <w:r>
        <w:rPr>
          <w:lang w:val="sl-SI"/>
        </w:rPr>
        <w:t>Ribiči lahko ulovijo 3 krat več rib kot se jih lahko nadomesti</w:t>
      </w:r>
      <w:r w:rsidR="009836BC">
        <w:rPr>
          <w:lang w:val="sl-SI"/>
        </w:rPr>
        <w:t xml:space="preserve"> </w:t>
      </w:r>
    </w:p>
    <w:p w:rsidR="009836BC" w:rsidRDefault="009836BC" w:rsidP="00A14363">
      <w:pPr>
        <w:pStyle w:val="Telobesedila"/>
        <w:numPr>
          <w:ilvl w:val="0"/>
          <w:numId w:val="3"/>
        </w:numPr>
        <w:rPr>
          <w:lang w:val="sl-SI"/>
        </w:rPr>
      </w:pPr>
      <w:r>
        <w:rPr>
          <w:lang w:val="sl-SI"/>
        </w:rPr>
        <w:t>80% Ribičev ki lovijo ob obali</w:t>
      </w:r>
      <w:r w:rsidR="005C3AE6">
        <w:rPr>
          <w:lang w:val="sl-SI"/>
        </w:rPr>
        <w:t xml:space="preserve"> prispeva komaj 20% ulova med tem ko tisti ostanek ribičev sodeluje z Multinacionalkami kot je </w:t>
      </w:r>
      <w:proofErr w:type="spellStart"/>
      <w:r w:rsidR="002D2339">
        <w:rPr>
          <w:lang w:val="sl-SI"/>
        </w:rPr>
        <w:t>Calvo</w:t>
      </w:r>
      <w:proofErr w:type="spellEnd"/>
      <w:r w:rsidR="002D2339">
        <w:rPr>
          <w:lang w:val="sl-SI"/>
        </w:rPr>
        <w:t xml:space="preserve"> (teh rib ne maram) </w:t>
      </w:r>
      <w:r w:rsidR="00AD22DB">
        <w:rPr>
          <w:lang w:val="sl-SI"/>
        </w:rPr>
        <w:t xml:space="preserve">in </w:t>
      </w:r>
      <w:r w:rsidR="0098717B">
        <w:rPr>
          <w:lang w:val="sl-SI"/>
        </w:rPr>
        <w:t>p</w:t>
      </w:r>
      <w:r w:rsidR="00AD22DB">
        <w:rPr>
          <w:lang w:val="sl-SI"/>
        </w:rPr>
        <w:t>a</w:t>
      </w:r>
      <w:r w:rsidR="0098717B">
        <w:rPr>
          <w:lang w:val="sl-SI"/>
        </w:rPr>
        <w:t xml:space="preserve"> </w:t>
      </w:r>
      <w:r w:rsidR="005C3AE6">
        <w:rPr>
          <w:lang w:val="sl-SI"/>
        </w:rPr>
        <w:t>RIO Mare na primer (imajo dobro tuno v konzervi pa dober ribji namaz pa dobre ribe z zelenjavo)</w:t>
      </w:r>
      <w:r w:rsidR="00091054">
        <w:rPr>
          <w:lang w:val="sl-SI"/>
        </w:rPr>
        <w:t xml:space="preserve">, ki polovi </w:t>
      </w:r>
      <w:r w:rsidR="00FD7B13">
        <w:rPr>
          <w:lang w:val="sl-SI"/>
        </w:rPr>
        <w:t>vsaj 80% vseh rib</w:t>
      </w:r>
    </w:p>
    <w:p w:rsidR="002F3B7C" w:rsidRDefault="002F3B7C" w:rsidP="00A14363">
      <w:pPr>
        <w:pStyle w:val="Telobesedila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Skoraj malo več kot pol rib v EU je uvoženih saj </w:t>
      </w:r>
    </w:p>
    <w:p w:rsidR="00364128" w:rsidRDefault="00364128" w:rsidP="00A14363">
      <w:pPr>
        <w:pStyle w:val="Telobesedila"/>
        <w:numPr>
          <w:ilvl w:val="0"/>
          <w:numId w:val="3"/>
        </w:numPr>
        <w:rPr>
          <w:lang w:val="sl-SI"/>
        </w:rPr>
      </w:pPr>
      <w:r>
        <w:rPr>
          <w:lang w:val="sl-SI"/>
        </w:rPr>
        <w:t>V Atlan</w:t>
      </w:r>
      <w:r w:rsidR="002309B7">
        <w:rPr>
          <w:lang w:val="sl-SI"/>
        </w:rPr>
        <w:t>t</w:t>
      </w:r>
      <w:r>
        <w:rPr>
          <w:lang w:val="sl-SI"/>
        </w:rPr>
        <w:t>skem oceanu živi samo še 15% tun (prej jih je veliko več)</w:t>
      </w:r>
    </w:p>
    <w:p w:rsidR="002309B7" w:rsidRPr="005F1990" w:rsidRDefault="002309B7" w:rsidP="00A14363">
      <w:pPr>
        <w:pStyle w:val="Telobesedila"/>
        <w:numPr>
          <w:ilvl w:val="0"/>
          <w:numId w:val="3"/>
        </w:numPr>
        <w:rPr>
          <w:lang w:val="sl-SI"/>
        </w:rPr>
      </w:pPr>
      <w:proofErr w:type="spellStart"/>
      <w:r>
        <w:rPr>
          <w:lang w:val="sl-SI"/>
        </w:rPr>
        <w:t>Tretino</w:t>
      </w:r>
      <w:proofErr w:type="spellEnd"/>
      <w:r>
        <w:rPr>
          <w:lang w:val="sl-SI"/>
        </w:rPr>
        <w:t xml:space="preserve"> rib ki jih ulovijo se predela v nekakovostno ribjo omako ki jo potem daš kravi ali pa mački ki jo ne ceni (ta omaka se tudi uporablja za vzrejo živali)</w:t>
      </w:r>
      <w:bookmarkStart w:id="0" w:name="_GoBack"/>
      <w:bookmarkEnd w:id="0"/>
    </w:p>
    <w:p w:rsidR="00EC2088" w:rsidRDefault="001729D9" w:rsidP="00EC2088">
      <w:pPr>
        <w:pStyle w:val="Telobesedila"/>
        <w:rPr>
          <w:lang w:val="sl-SI"/>
        </w:rPr>
      </w:pPr>
      <w:r w:rsidRPr="005F1990">
        <w:rPr>
          <w:lang w:val="sl-SI"/>
        </w:rPr>
        <w:t>3.</w:t>
      </w:r>
      <w:r w:rsidRPr="00022810">
        <w:rPr>
          <w:lang w:val="sl-SI"/>
        </w:rPr>
        <w:t xml:space="preserve"> </w:t>
      </w:r>
      <w:r>
        <w:rPr>
          <w:lang w:val="sl-SI"/>
        </w:rPr>
        <w:t>Obnovljivi viri energije (</w:t>
      </w:r>
      <w:r w:rsidRPr="005F1990">
        <w:rPr>
          <w:lang w:val="sl-SI"/>
        </w:rPr>
        <w:t>5</w:t>
      </w:r>
      <w:r>
        <w:rPr>
          <w:lang w:val="sl-SI"/>
        </w:rPr>
        <w:t>)</w:t>
      </w:r>
    </w:p>
    <w:p w:rsidR="00EC2088" w:rsidRDefault="00EC2088" w:rsidP="008611D7">
      <w:pPr>
        <w:pStyle w:val="Telobesedila"/>
        <w:numPr>
          <w:ilvl w:val="0"/>
          <w:numId w:val="1"/>
        </w:numPr>
        <w:rPr>
          <w:lang w:val="sl-SI"/>
        </w:rPr>
      </w:pPr>
      <w:r>
        <w:rPr>
          <w:lang w:val="sl-SI"/>
        </w:rPr>
        <w:t>Obnovljivi viri ne dajo toliko elektrike kot re</w:t>
      </w:r>
      <w:r w:rsidR="00D57845">
        <w:rPr>
          <w:lang w:val="sl-SI"/>
        </w:rPr>
        <w:t>cimo (nafta a</w:t>
      </w:r>
      <w:r>
        <w:rPr>
          <w:lang w:val="sl-SI"/>
        </w:rPr>
        <w:t>li pa premog)</w:t>
      </w:r>
      <w:r w:rsidR="00D57845">
        <w:rPr>
          <w:lang w:val="sl-SI"/>
        </w:rPr>
        <w:t xml:space="preserve"> in bolj dragi so kot nafta in premog (pa tudi pokraj</w:t>
      </w:r>
      <w:r w:rsidR="00C21FE7">
        <w:rPr>
          <w:lang w:val="sl-SI"/>
        </w:rPr>
        <w:t>i</w:t>
      </w:r>
      <w:r w:rsidR="00D57845">
        <w:rPr>
          <w:lang w:val="sl-SI"/>
        </w:rPr>
        <w:t xml:space="preserve">no uničujejo) </w:t>
      </w:r>
      <w:proofErr w:type="spellStart"/>
      <w:r w:rsidR="00D57845">
        <w:rPr>
          <w:lang w:val="sl-SI"/>
        </w:rPr>
        <w:t>npr</w:t>
      </w:r>
      <w:proofErr w:type="spellEnd"/>
      <w:r w:rsidR="00D57845">
        <w:rPr>
          <w:lang w:val="sl-SI"/>
        </w:rPr>
        <w:t xml:space="preserve">: </w:t>
      </w:r>
    </w:p>
    <w:p w:rsidR="00687555" w:rsidRDefault="00C1068C" w:rsidP="00C1068C">
      <w:pPr>
        <w:pStyle w:val="Telobesedila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Les: </w:t>
      </w:r>
    </w:p>
    <w:p w:rsidR="00C1068C" w:rsidRDefault="00C1068C" w:rsidP="00C1068C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To je najstarejši vir energije</w:t>
      </w:r>
    </w:p>
    <w:p w:rsidR="00C1068C" w:rsidRDefault="00FF728B" w:rsidP="00C1068C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Največ ga je v državah v razvoju</w:t>
      </w:r>
      <w:r w:rsidR="00C2742C">
        <w:rPr>
          <w:lang w:val="sl-SI"/>
        </w:rPr>
        <w:t xml:space="preserve"> (v tropskem pasu) </w:t>
      </w:r>
      <w:r w:rsidR="009D3146">
        <w:rPr>
          <w:lang w:val="sl-SI"/>
        </w:rPr>
        <w:t>in tam ga tudi veliko sekajo in s tem uničujejo pokraj</w:t>
      </w:r>
      <w:r w:rsidR="001847B3">
        <w:rPr>
          <w:lang w:val="sl-SI"/>
        </w:rPr>
        <w:t>i</w:t>
      </w:r>
      <w:r w:rsidR="009D3146">
        <w:rPr>
          <w:lang w:val="sl-SI"/>
        </w:rPr>
        <w:t xml:space="preserve">no in ekosisteme. </w:t>
      </w:r>
    </w:p>
    <w:p w:rsidR="009D3146" w:rsidRDefault="00732E16" w:rsidP="00C1068C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V razvitih državah ki imajo tudi gozd uporabljajo LESNO BIOMASO (to je zadeva, ki jo vržeš v peč in sprosti veliko energije na enkrat in lepo gori ima obliko briket in lepo dopolnjuje ogrevanje </w:t>
      </w:r>
      <w:r w:rsidR="005B759C">
        <w:rPr>
          <w:lang w:val="sl-SI"/>
        </w:rPr>
        <w:t>tega je 60% v Evropski Uniji</w:t>
      </w:r>
      <w:r w:rsidR="00074C42">
        <w:rPr>
          <w:lang w:val="sl-SI"/>
        </w:rPr>
        <w:t xml:space="preserve"> (to je obnovljivi vir)</w:t>
      </w:r>
    </w:p>
    <w:p w:rsidR="00062CDA" w:rsidRDefault="00062CDA" w:rsidP="00C1068C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Njegove prednosti so, da je obnovljiv (ko drevo posekaš spet v relativno kratkem času zraste)</w:t>
      </w:r>
      <w:r w:rsidR="00F842DA">
        <w:rPr>
          <w:lang w:val="sl-SI"/>
        </w:rPr>
        <w:t xml:space="preserve"> in da ne </w:t>
      </w:r>
      <w:proofErr w:type="spellStart"/>
      <w:r w:rsidR="00F842DA">
        <w:rPr>
          <w:lang w:val="sl-SI"/>
        </w:rPr>
        <w:t>onasnažuje</w:t>
      </w:r>
      <w:proofErr w:type="spellEnd"/>
      <w:r w:rsidR="00F842DA">
        <w:rPr>
          <w:lang w:val="sl-SI"/>
        </w:rPr>
        <w:t xml:space="preserve"> toliko okolja če ga kuriš kot na primer avtomobilske gume ali pa premog</w:t>
      </w:r>
      <w:r w:rsidR="00BE3977">
        <w:rPr>
          <w:lang w:val="sl-SI"/>
        </w:rPr>
        <w:t xml:space="preserve"> (pravijo da je čist (ampak samo ko ga razsekaš, ne pa tudi </w:t>
      </w:r>
      <w:r w:rsidR="00842689">
        <w:rPr>
          <w:lang w:val="sl-SI"/>
        </w:rPr>
        <w:t>takrat</w:t>
      </w:r>
      <w:r w:rsidR="00BE3977">
        <w:rPr>
          <w:lang w:val="sl-SI"/>
        </w:rPr>
        <w:t>, ko ga privlečeš iz gozda še z lubjem na sebi</w:t>
      </w:r>
      <w:r w:rsidR="00033977">
        <w:rPr>
          <w:lang w:val="sl-SI"/>
        </w:rPr>
        <w:t>)</w:t>
      </w:r>
      <w:r w:rsidR="00986232">
        <w:rPr>
          <w:lang w:val="sl-SI"/>
        </w:rPr>
        <w:t>)</w:t>
      </w:r>
    </w:p>
    <w:p w:rsidR="007E2210" w:rsidRDefault="007E2210" w:rsidP="00C1068C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Njegove slabosti pa so, da </w:t>
      </w:r>
      <w:proofErr w:type="spellStart"/>
      <w:r>
        <w:rPr>
          <w:lang w:val="sl-SI"/>
        </w:rPr>
        <w:t>onasnažuje</w:t>
      </w:r>
      <w:proofErr w:type="spellEnd"/>
      <w:r>
        <w:rPr>
          <w:lang w:val="sl-SI"/>
        </w:rPr>
        <w:t xml:space="preserve"> zrak s trdimi delci (pepel na primer) </w:t>
      </w:r>
      <w:r w:rsidR="00840815">
        <w:rPr>
          <w:lang w:val="sl-SI"/>
        </w:rPr>
        <w:t xml:space="preserve">in da ga bo če ga bomo tako na veliko uporabljali kot danes hitro zmanjkalo (v </w:t>
      </w:r>
      <w:r w:rsidR="00840815">
        <w:rPr>
          <w:lang w:val="sl-SI"/>
        </w:rPr>
        <w:lastRenderedPageBreak/>
        <w:t>omejenih količinah je na voljo (ker drevo ne more rasti tako hitro kot ga mi posekamo)</w:t>
      </w:r>
    </w:p>
    <w:p w:rsidR="000C5ED5" w:rsidRDefault="00467589" w:rsidP="000C5ED5">
      <w:pPr>
        <w:pStyle w:val="Telobesedila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Vodna Energija: </w:t>
      </w:r>
    </w:p>
    <w:p w:rsidR="00467589" w:rsidRDefault="007C7262" w:rsidP="0046758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V državah kjer je veliko tekočih voda predstavlja </w:t>
      </w:r>
      <w:r w:rsidR="00F53C58">
        <w:rPr>
          <w:lang w:val="sl-SI"/>
        </w:rPr>
        <w:t xml:space="preserve">osnovno industrijo (Švica, Avstrija </w:t>
      </w:r>
      <w:r w:rsidR="00CE385C">
        <w:rPr>
          <w:lang w:val="sl-SI"/>
        </w:rPr>
        <w:t>in Norveška)</w:t>
      </w:r>
    </w:p>
    <w:p w:rsidR="00773A07" w:rsidRDefault="00982186" w:rsidP="0046758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Težava s stalno zagotovitvijo vode </w:t>
      </w:r>
      <w:r w:rsidR="004124EF">
        <w:rPr>
          <w:lang w:val="sl-SI"/>
        </w:rPr>
        <w:t>(Akumulacijska Jezera)</w:t>
      </w:r>
    </w:p>
    <w:p w:rsidR="00FD27AD" w:rsidRDefault="00FD27AD" w:rsidP="0046758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Izkoriščanje je okolju manj škodl</w:t>
      </w:r>
      <w:r w:rsidR="00894C50">
        <w:rPr>
          <w:lang w:val="sl-SI"/>
        </w:rPr>
        <w:t>j</w:t>
      </w:r>
      <w:r>
        <w:rPr>
          <w:lang w:val="sl-SI"/>
        </w:rPr>
        <w:t>ivo, problem pa nastane, ko se zaradi zagrade voda poplavi in se dolina potopi in pa metan se lahko izloča iz akumulacijskih jezer</w:t>
      </w:r>
    </w:p>
    <w:p w:rsidR="00F90D38" w:rsidRDefault="00F90D38" w:rsidP="0046758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Visokogorske Hidroelektrarne </w:t>
      </w:r>
      <w:r w:rsidR="00F34000">
        <w:rPr>
          <w:lang w:val="sl-SI"/>
        </w:rPr>
        <w:t>grobo posegajo v gorski svet in tudi jez se lahko pošk</w:t>
      </w:r>
      <w:r w:rsidR="00452C49">
        <w:rPr>
          <w:lang w:val="sl-SI"/>
        </w:rPr>
        <w:t>o</w:t>
      </w:r>
      <w:r w:rsidR="00F34000">
        <w:rPr>
          <w:lang w:val="sl-SI"/>
        </w:rPr>
        <w:t>duje</w:t>
      </w:r>
    </w:p>
    <w:p w:rsidR="008A51CE" w:rsidRDefault="00FC3D36" w:rsidP="0046758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Imamo tudi Plimne Hidroelektrarne (v Severni </w:t>
      </w:r>
      <w:r w:rsidR="00E20D13">
        <w:rPr>
          <w:lang w:val="sl-SI"/>
        </w:rPr>
        <w:t xml:space="preserve">Franciji) tam se izkorišča energija plime in oseke na </w:t>
      </w:r>
      <w:proofErr w:type="spellStart"/>
      <w:r w:rsidR="00E20D13">
        <w:rPr>
          <w:lang w:val="sl-SI"/>
        </w:rPr>
        <w:t>Estuarjih</w:t>
      </w:r>
      <w:proofErr w:type="spellEnd"/>
    </w:p>
    <w:p w:rsidR="00830568" w:rsidRDefault="00830568" w:rsidP="0046758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V Evropi ni padavin in zato je pridobivanje Hidro Energije težje kot včasih in zato delež, ki ga proizvedejo Hidroelektrarne pada. </w:t>
      </w:r>
    </w:p>
    <w:p w:rsidR="004A15AF" w:rsidRDefault="004A15AF" w:rsidP="004A15AF">
      <w:pPr>
        <w:pStyle w:val="Telobesedila"/>
        <w:numPr>
          <w:ilvl w:val="1"/>
          <w:numId w:val="1"/>
        </w:numPr>
        <w:rPr>
          <w:lang w:val="sl-SI"/>
        </w:rPr>
      </w:pPr>
      <w:r>
        <w:rPr>
          <w:lang w:val="sl-SI"/>
        </w:rPr>
        <w:t>Vetrna Energija</w:t>
      </w:r>
      <w:r w:rsidR="005241B0">
        <w:rPr>
          <w:lang w:val="sl-SI"/>
        </w:rPr>
        <w:t xml:space="preserve">: </w:t>
      </w:r>
    </w:p>
    <w:p w:rsidR="00A86309" w:rsidRDefault="004932F8" w:rsidP="00A8630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Obnovljivi vir energije že v zgodovini (recimo mlini, ki so mleli žito (se jih še kaj vidi v risankah (Obuti Maček od Zbirke </w:t>
      </w:r>
      <w:proofErr w:type="spellStart"/>
      <w:r>
        <w:rPr>
          <w:lang w:val="sl-SI"/>
        </w:rPr>
        <w:t>Simsala</w:t>
      </w:r>
      <w:proofErr w:type="spellEnd"/>
      <w:r>
        <w:rPr>
          <w:lang w:val="sl-SI"/>
        </w:rPr>
        <w:t xml:space="preserve"> </w:t>
      </w:r>
      <w:proofErr w:type="spellStart"/>
      <w:r w:rsidR="006367D9">
        <w:rPr>
          <w:lang w:val="sl-SI"/>
        </w:rPr>
        <w:t>G</w:t>
      </w:r>
      <w:r>
        <w:rPr>
          <w:lang w:val="sl-SI"/>
        </w:rPr>
        <w:t>rim</w:t>
      </w:r>
      <w:proofErr w:type="spellEnd"/>
      <w:r>
        <w:rPr>
          <w:lang w:val="sl-SI"/>
        </w:rPr>
        <w:t xml:space="preserve"> (to je na približno 20:30 MIN)</w:t>
      </w:r>
    </w:p>
    <w:p w:rsidR="00D74E75" w:rsidRDefault="001C600E" w:rsidP="00A8630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Vetrne Elektrarne u</w:t>
      </w:r>
      <w:r w:rsidR="000C0923">
        <w:rPr>
          <w:lang w:val="sl-SI"/>
        </w:rPr>
        <w:t>p</w:t>
      </w:r>
      <w:r w:rsidR="0055435A">
        <w:rPr>
          <w:lang w:val="sl-SI"/>
        </w:rPr>
        <w:t>o</w:t>
      </w:r>
      <w:r>
        <w:rPr>
          <w:lang w:val="sl-SI"/>
        </w:rPr>
        <w:t>rabljajo vetrnice</w:t>
      </w:r>
      <w:r w:rsidR="002132ED">
        <w:rPr>
          <w:lang w:val="sl-SI"/>
        </w:rPr>
        <w:t xml:space="preserve"> prisotne so na območjih s stalnim mo</w:t>
      </w:r>
      <w:r w:rsidR="002A6BB3">
        <w:rPr>
          <w:lang w:val="sl-SI"/>
        </w:rPr>
        <w:t>čnim vetrom (</w:t>
      </w:r>
      <w:proofErr w:type="spellStart"/>
      <w:r w:rsidR="002A6BB3">
        <w:rPr>
          <w:lang w:val="sl-SI"/>
        </w:rPr>
        <w:t>npr</w:t>
      </w:r>
      <w:proofErr w:type="spellEnd"/>
      <w:r w:rsidR="002A6BB3">
        <w:rPr>
          <w:lang w:val="sl-SI"/>
        </w:rPr>
        <w:t xml:space="preserve">: ob obali na </w:t>
      </w:r>
      <w:r w:rsidR="006E3047">
        <w:rPr>
          <w:lang w:val="sl-SI"/>
        </w:rPr>
        <w:t xml:space="preserve">vrhovih </w:t>
      </w:r>
      <w:proofErr w:type="spellStart"/>
      <w:r w:rsidR="006E3047">
        <w:rPr>
          <w:lang w:val="sl-SI"/>
        </w:rPr>
        <w:t>vspetim</w:t>
      </w:r>
      <w:proofErr w:type="spellEnd"/>
      <w:r w:rsidR="006E3047">
        <w:rPr>
          <w:lang w:val="sl-SI"/>
        </w:rPr>
        <w:t xml:space="preserve"> na ravnih </w:t>
      </w:r>
      <w:proofErr w:type="spellStart"/>
      <w:r w:rsidR="006E3047">
        <w:rPr>
          <w:lang w:val="sl-SI"/>
        </w:rPr>
        <w:t>obnočjih</w:t>
      </w:r>
      <w:proofErr w:type="spellEnd"/>
      <w:r w:rsidR="006E3047">
        <w:rPr>
          <w:lang w:val="sl-SI"/>
        </w:rPr>
        <w:t xml:space="preserve">) </w:t>
      </w:r>
      <w:r w:rsidR="0002283D">
        <w:rPr>
          <w:lang w:val="sl-SI"/>
        </w:rPr>
        <w:t xml:space="preserve">(primer: ko se pelješ iz Bratislave do Dunaja po stari cesti </w:t>
      </w:r>
      <w:r w:rsidR="00051F4D">
        <w:rPr>
          <w:lang w:val="sl-SI"/>
        </w:rPr>
        <w:t xml:space="preserve">in </w:t>
      </w:r>
      <w:r w:rsidR="00944B3B">
        <w:rPr>
          <w:lang w:val="sl-SI"/>
        </w:rPr>
        <w:t>(</w:t>
      </w:r>
      <w:r w:rsidR="0002283D">
        <w:rPr>
          <w:lang w:val="sl-SI"/>
        </w:rPr>
        <w:t>paziš da ne podereš kakšnega cest</w:t>
      </w:r>
      <w:r w:rsidR="0086649D">
        <w:rPr>
          <w:lang w:val="sl-SI"/>
        </w:rPr>
        <w:t>n</w:t>
      </w:r>
      <w:r w:rsidR="0002283D">
        <w:rPr>
          <w:lang w:val="sl-SI"/>
        </w:rPr>
        <w:t>ega stebra v nekem mestu</w:t>
      </w:r>
      <w:r w:rsidR="009C72D2">
        <w:rPr>
          <w:lang w:val="sl-SI"/>
        </w:rPr>
        <w:t>)</w:t>
      </w:r>
      <w:r w:rsidR="00051F4D">
        <w:rPr>
          <w:lang w:val="sl-SI"/>
        </w:rPr>
        <w:t xml:space="preserve"> poslušaš Evropa 2</w:t>
      </w:r>
      <w:r w:rsidR="006A2CD3">
        <w:rPr>
          <w:lang w:val="sl-SI"/>
        </w:rPr>
        <w:t xml:space="preserve"> </w:t>
      </w:r>
      <w:r w:rsidR="00F0192C">
        <w:rPr>
          <w:lang w:val="sl-SI"/>
        </w:rPr>
        <w:t>(SK)</w:t>
      </w:r>
      <w:r w:rsidR="00051F4D">
        <w:rPr>
          <w:lang w:val="sl-SI"/>
        </w:rPr>
        <w:t xml:space="preserve"> (104.8)</w:t>
      </w:r>
      <w:r w:rsidR="00F0192C">
        <w:rPr>
          <w:lang w:val="sl-SI"/>
        </w:rPr>
        <w:t xml:space="preserve"> </w:t>
      </w:r>
      <w:r w:rsidR="006A2CD3">
        <w:rPr>
          <w:lang w:val="sl-SI"/>
        </w:rPr>
        <w:t xml:space="preserve">in si ves vesel in zadovoljen ker veš da bo vleklo vse do začetka </w:t>
      </w:r>
      <w:r w:rsidR="002459A6">
        <w:rPr>
          <w:lang w:val="sl-SI"/>
        </w:rPr>
        <w:t xml:space="preserve">avstrijske </w:t>
      </w:r>
      <w:r w:rsidR="006A2CD3">
        <w:rPr>
          <w:lang w:val="sl-SI"/>
        </w:rPr>
        <w:t xml:space="preserve">štajerske </w:t>
      </w:r>
      <w:r w:rsidR="002459A6">
        <w:rPr>
          <w:lang w:val="sl-SI"/>
        </w:rPr>
        <w:t xml:space="preserve">(potem ti pa Radio </w:t>
      </w:r>
      <w:proofErr w:type="spellStart"/>
      <w:r w:rsidR="002459A6">
        <w:rPr>
          <w:lang w:val="sl-SI"/>
        </w:rPr>
        <w:t>Aktual</w:t>
      </w:r>
      <w:proofErr w:type="spellEnd"/>
      <w:r w:rsidR="002459A6">
        <w:rPr>
          <w:lang w:val="sl-SI"/>
        </w:rPr>
        <w:t xml:space="preserve"> ki oddaja z Mariborskega Pohorja z 10kW na 104.8 vse pokvari in si slabe volje)</w:t>
      </w:r>
      <w:r w:rsidR="00F0192C">
        <w:rPr>
          <w:lang w:val="sl-SI"/>
        </w:rPr>
        <w:t xml:space="preserve"> </w:t>
      </w:r>
      <w:r w:rsidR="004D24A4">
        <w:rPr>
          <w:lang w:val="sl-SI"/>
        </w:rPr>
        <w:t xml:space="preserve">in da </w:t>
      </w:r>
      <w:r w:rsidR="006A0C83">
        <w:rPr>
          <w:lang w:val="sl-SI"/>
        </w:rPr>
        <w:t xml:space="preserve">se </w:t>
      </w:r>
      <w:r w:rsidR="004D24A4">
        <w:rPr>
          <w:lang w:val="sl-SI"/>
        </w:rPr>
        <w:t xml:space="preserve">boš na počitnicah na Dunaju </w:t>
      </w:r>
      <w:r w:rsidR="006A0C83">
        <w:rPr>
          <w:lang w:val="sl-SI"/>
        </w:rPr>
        <w:t>lahko mirno sprehajal z radij</w:t>
      </w:r>
      <w:r w:rsidR="00270271">
        <w:rPr>
          <w:lang w:val="sl-SI"/>
        </w:rPr>
        <w:t>em po cesti in poslušal Slovake</w:t>
      </w:r>
      <w:r w:rsidR="0040021E">
        <w:rPr>
          <w:lang w:val="sl-SI"/>
        </w:rPr>
        <w:t>) se pelješ mimo polja na katerem je kakih 100 vetrnic (vse je v lučkah (ponoči se rdeče lučke premikajo)</w:t>
      </w:r>
      <w:r w:rsidR="003706EE">
        <w:rPr>
          <w:lang w:val="sl-SI"/>
        </w:rPr>
        <w:t xml:space="preserve"> (To je nekje med </w:t>
      </w:r>
      <w:r w:rsidR="00597F0C">
        <w:rPr>
          <w:lang w:val="sl-SI"/>
        </w:rPr>
        <w:t>D</w:t>
      </w:r>
      <w:r w:rsidR="003706EE">
        <w:rPr>
          <w:lang w:val="sl-SI"/>
        </w:rPr>
        <w:t>unajem in Bratislavo (že bolj proti Dunaju)</w:t>
      </w:r>
      <w:r w:rsidR="004D24A4">
        <w:rPr>
          <w:lang w:val="sl-SI"/>
        </w:rPr>
        <w:t xml:space="preserve"> </w:t>
      </w:r>
      <w:r w:rsidR="0002283D">
        <w:rPr>
          <w:lang w:val="sl-SI"/>
        </w:rPr>
        <w:t xml:space="preserve"> </w:t>
      </w:r>
      <w:r>
        <w:rPr>
          <w:lang w:val="sl-SI"/>
        </w:rPr>
        <w:t xml:space="preserve"> </w:t>
      </w:r>
      <w:r w:rsidR="004C7468">
        <w:rPr>
          <w:lang w:val="sl-SI"/>
        </w:rPr>
        <w:t xml:space="preserve"> </w:t>
      </w:r>
    </w:p>
    <w:p w:rsidR="00DD7C82" w:rsidRDefault="00FD64ED" w:rsidP="00A8630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Izkoriščanje je moteče (hrup, priči se v vetrnice zabijajo, </w:t>
      </w:r>
      <w:r w:rsidR="007A59F1">
        <w:rPr>
          <w:lang w:val="sl-SI"/>
        </w:rPr>
        <w:t>vetrnica se hitro pokvari in jo je treba zamenjati</w:t>
      </w:r>
      <w:r w:rsidR="00687466">
        <w:rPr>
          <w:lang w:val="sl-SI"/>
        </w:rPr>
        <w:t xml:space="preserve">, </w:t>
      </w:r>
      <w:r w:rsidR="00153F81">
        <w:rPr>
          <w:lang w:val="sl-SI"/>
        </w:rPr>
        <w:t>estetska podoba pokrajine se spremeni</w:t>
      </w:r>
      <w:r w:rsidR="00687466">
        <w:rPr>
          <w:lang w:val="sl-SI"/>
        </w:rPr>
        <w:t xml:space="preserve"> (tako kot med </w:t>
      </w:r>
      <w:proofErr w:type="spellStart"/>
      <w:r w:rsidR="00687466">
        <w:rPr>
          <w:lang w:val="sl-SI"/>
        </w:rPr>
        <w:t>dunajem</w:t>
      </w:r>
      <w:proofErr w:type="spellEnd"/>
      <w:r w:rsidR="00687466">
        <w:rPr>
          <w:lang w:val="sl-SI"/>
        </w:rPr>
        <w:t xml:space="preserve"> in Bratislavo)</w:t>
      </w:r>
    </w:p>
    <w:p w:rsidR="00A46336" w:rsidRDefault="00A46336" w:rsidP="00A86309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Proizvodnja Vetrne energije hitro narašča (v Kaliforniji </w:t>
      </w:r>
      <w:r w:rsidR="00EC62F9">
        <w:rPr>
          <w:lang w:val="sl-SI"/>
        </w:rPr>
        <w:t>in Severni Evropi)</w:t>
      </w:r>
    </w:p>
    <w:p w:rsidR="007D41F1" w:rsidRDefault="001F715D" w:rsidP="007D41F1">
      <w:pPr>
        <w:pStyle w:val="Telobesedila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Sončna Energija </w:t>
      </w:r>
    </w:p>
    <w:p w:rsidR="004904FF" w:rsidRDefault="004904FF" w:rsidP="004904FF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Začeli so jo pridobivati že v 19 stoletju a so s tem hitro nehali, ker je bil poceni premog </w:t>
      </w:r>
    </w:p>
    <w:p w:rsidR="00A62EAE" w:rsidRDefault="00A62EAE" w:rsidP="004904FF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V 80 letih (takrat, ko je bila Astra 19.3E še v ATSC načinu ne pa v DVB-S tako kot sedaj</w:t>
      </w:r>
      <w:r w:rsidR="00694356">
        <w:rPr>
          <w:lang w:val="sl-SI"/>
        </w:rPr>
        <w:t xml:space="preserve"> (in ko si lahko satelitsko televizijo gledal še skozi zaprto okno)</w:t>
      </w:r>
      <w:r>
        <w:rPr>
          <w:lang w:val="sl-SI"/>
        </w:rPr>
        <w:t>)</w:t>
      </w:r>
      <w:r w:rsidR="00DD00CD">
        <w:rPr>
          <w:lang w:val="sl-SI"/>
        </w:rPr>
        <w:t xml:space="preserve"> so v ZDA, Nemčiji, Avstriji, </w:t>
      </w:r>
      <w:r w:rsidR="004C0182">
        <w:rPr>
          <w:lang w:val="sl-SI"/>
        </w:rPr>
        <w:t>in Južni Evropi</w:t>
      </w:r>
      <w:r w:rsidR="00D2750D">
        <w:rPr>
          <w:lang w:val="sl-SI"/>
        </w:rPr>
        <w:t xml:space="preserve"> začeli postavljati sončne Elektrarne </w:t>
      </w:r>
    </w:p>
    <w:p w:rsidR="00B80F65" w:rsidRDefault="00B80F65" w:rsidP="004904FF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Tehnologija hitro napreduje in tista območja ki imajo več sonca imajo več elektrike</w:t>
      </w:r>
    </w:p>
    <w:p w:rsidR="00757D94" w:rsidRDefault="00757D94" w:rsidP="004904FF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V Evropi nudi samo 1% </w:t>
      </w:r>
      <w:r w:rsidR="0007571B">
        <w:rPr>
          <w:lang w:val="sl-SI"/>
        </w:rPr>
        <w:t>Obnovljiv</w:t>
      </w:r>
      <w:r w:rsidR="00C25351">
        <w:rPr>
          <w:lang w:val="sl-SI"/>
        </w:rPr>
        <w:t>ih virov energije</w:t>
      </w:r>
      <w:r w:rsidR="007374B6">
        <w:rPr>
          <w:lang w:val="sl-SI"/>
        </w:rPr>
        <w:t xml:space="preserve"> (delež te en</w:t>
      </w:r>
      <w:r w:rsidR="007522E9">
        <w:rPr>
          <w:lang w:val="sl-SI"/>
        </w:rPr>
        <w:t>e</w:t>
      </w:r>
      <w:r w:rsidR="007374B6">
        <w:rPr>
          <w:lang w:val="sl-SI"/>
        </w:rPr>
        <w:t>rgije počasi narašča</w:t>
      </w:r>
      <w:r w:rsidR="007522E9">
        <w:rPr>
          <w:lang w:val="sl-SI"/>
        </w:rPr>
        <w:t>)</w:t>
      </w:r>
      <w:r w:rsidR="0007571B">
        <w:rPr>
          <w:lang w:val="sl-SI"/>
        </w:rPr>
        <w:t xml:space="preserve"> </w:t>
      </w:r>
    </w:p>
    <w:p w:rsidR="00F95A48" w:rsidRDefault="00F95A48" w:rsidP="00F95A48">
      <w:pPr>
        <w:pStyle w:val="Telobesedila"/>
        <w:numPr>
          <w:ilvl w:val="1"/>
          <w:numId w:val="1"/>
        </w:numPr>
        <w:rPr>
          <w:lang w:val="sl-SI"/>
        </w:rPr>
      </w:pPr>
      <w:r>
        <w:rPr>
          <w:lang w:val="sl-SI"/>
        </w:rPr>
        <w:t>Geoterm</w:t>
      </w:r>
      <w:r w:rsidR="004F7C40">
        <w:rPr>
          <w:lang w:val="sl-SI"/>
        </w:rPr>
        <w:t>alna</w:t>
      </w:r>
      <w:r>
        <w:rPr>
          <w:lang w:val="sl-SI"/>
        </w:rPr>
        <w:t xml:space="preserve"> Energija</w:t>
      </w:r>
    </w:p>
    <w:p w:rsidR="00162618" w:rsidRDefault="00A7123D" w:rsidP="00162618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Energija je iz notranjosti zemlje</w:t>
      </w:r>
    </w:p>
    <w:p w:rsidR="00854EBF" w:rsidRDefault="00854EBF" w:rsidP="00162618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Dostopna je le na tektonsko dejavnih območjih (tam kjer voda pride na površje</w:t>
      </w:r>
    </w:p>
    <w:p w:rsidR="002A767A" w:rsidRDefault="002A767A" w:rsidP="00162618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To ni za pridobivanje elektrike ampak samo za ogrevanje stanovanj in hiš</w:t>
      </w:r>
      <w:r w:rsidR="001D4356">
        <w:rPr>
          <w:lang w:val="sl-SI"/>
        </w:rPr>
        <w:t>, kopališč, rastlinjakov</w:t>
      </w:r>
      <w:r>
        <w:rPr>
          <w:lang w:val="sl-SI"/>
        </w:rPr>
        <w:t xml:space="preserve"> in zato se izkorišča to toplo vodo, ki pride na površje</w:t>
      </w:r>
    </w:p>
    <w:p w:rsidR="00E666DA" w:rsidRDefault="00BD59A9" w:rsidP="00162618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Največji pomen ima na Islandiji in v Novi Zelandiji</w:t>
      </w:r>
    </w:p>
    <w:p w:rsidR="00A20B15" w:rsidRDefault="00A20B15" w:rsidP="00162618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V </w:t>
      </w:r>
      <w:r w:rsidR="002749F8">
        <w:rPr>
          <w:lang w:val="sl-SI"/>
        </w:rPr>
        <w:t>E</w:t>
      </w:r>
      <w:r>
        <w:rPr>
          <w:lang w:val="sl-SI"/>
        </w:rPr>
        <w:t>vropi je bolj uporabna kot sončna (3%)</w:t>
      </w:r>
    </w:p>
    <w:p w:rsidR="00AA6063" w:rsidRDefault="00AA6063" w:rsidP="00AA6063">
      <w:pPr>
        <w:pStyle w:val="Telobesedila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Bioplin: </w:t>
      </w:r>
    </w:p>
    <w:p w:rsidR="00A37377" w:rsidRDefault="00EF19F4" w:rsidP="00A37377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lastRenderedPageBreak/>
        <w:t>To so stranski proizvod človekovega bivanja</w:t>
      </w:r>
    </w:p>
    <w:p w:rsidR="001B355D" w:rsidRDefault="001B355D" w:rsidP="00A37377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>Uporabni so za ogrevanje stanovanj</w:t>
      </w:r>
    </w:p>
    <w:p w:rsidR="00FB3D0E" w:rsidRPr="00C1068C" w:rsidRDefault="00FB3D0E" w:rsidP="00A37377">
      <w:pPr>
        <w:pStyle w:val="Telobesedila"/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Uporabljamo </w:t>
      </w:r>
      <w:r w:rsidR="00AB40EA">
        <w:rPr>
          <w:lang w:val="sl-SI"/>
        </w:rPr>
        <w:t>Derivat olja oljčne repice in sladkorni trs</w:t>
      </w:r>
      <w:r w:rsidR="00780D60">
        <w:rPr>
          <w:lang w:val="sl-SI"/>
        </w:rPr>
        <w:t xml:space="preserve"> (pravijo da tudi Ljubljanski avtobus deluje na to)</w:t>
      </w:r>
      <w:r>
        <w:rPr>
          <w:lang w:val="sl-SI"/>
        </w:rPr>
        <w:t xml:space="preserve"> </w:t>
      </w:r>
    </w:p>
    <w:p w:rsidR="00127AD8" w:rsidRDefault="001729D9" w:rsidP="001729D9">
      <w:pPr>
        <w:pStyle w:val="Telobesedila"/>
        <w:rPr>
          <w:lang w:val="sl-SI"/>
        </w:rPr>
      </w:pPr>
      <w:r>
        <w:rPr>
          <w:lang w:val="sl-SI"/>
        </w:rPr>
        <w:t>4. Razlaga pojmov</w:t>
      </w:r>
      <w:r w:rsidRPr="005F1990">
        <w:rPr>
          <w:lang w:val="sl-SI"/>
        </w:rPr>
        <w:t xml:space="preserve">: </w:t>
      </w:r>
      <w:r>
        <w:rPr>
          <w:lang w:val="sl-SI"/>
        </w:rPr>
        <w:t>ruda</w:t>
      </w:r>
      <w:r w:rsidRPr="005F1990">
        <w:rPr>
          <w:lang w:val="sl-SI"/>
        </w:rPr>
        <w:t xml:space="preserve">, </w:t>
      </w:r>
      <w:r>
        <w:rPr>
          <w:lang w:val="sl-SI"/>
        </w:rPr>
        <w:t>metalurgija</w:t>
      </w:r>
      <w:r w:rsidRPr="005F1990">
        <w:rPr>
          <w:lang w:val="sl-SI"/>
        </w:rPr>
        <w:t>, OPEC,</w:t>
      </w:r>
      <w:r>
        <w:rPr>
          <w:lang w:val="sl-SI"/>
        </w:rPr>
        <w:t xml:space="preserve"> </w:t>
      </w:r>
      <w:proofErr w:type="spellStart"/>
      <w:r>
        <w:rPr>
          <w:lang w:val="sl-SI"/>
        </w:rPr>
        <w:t>ogozdovanje</w:t>
      </w:r>
      <w:proofErr w:type="spellEnd"/>
      <w:r>
        <w:rPr>
          <w:lang w:val="sl-SI"/>
        </w:rPr>
        <w:t>, šota (</w:t>
      </w:r>
      <w:r w:rsidRPr="005F1990">
        <w:rPr>
          <w:lang w:val="sl-SI"/>
        </w:rPr>
        <w:t>5</w:t>
      </w:r>
      <w:r>
        <w:rPr>
          <w:lang w:val="sl-SI"/>
        </w:rPr>
        <w:t>)</w:t>
      </w:r>
    </w:p>
    <w:p w:rsidR="001729D9" w:rsidRDefault="001D14C3" w:rsidP="00127AD8">
      <w:pPr>
        <w:pStyle w:val="Telobesedil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Ruda = </w:t>
      </w:r>
      <w:r w:rsidR="00720468">
        <w:rPr>
          <w:lang w:val="sl-SI"/>
        </w:rPr>
        <w:t xml:space="preserve">To </w:t>
      </w:r>
      <w:r w:rsidR="007F4FF6">
        <w:rPr>
          <w:lang w:val="sl-SI"/>
        </w:rPr>
        <w:t>so kamnine, ki vsebujejo kovino in so</w:t>
      </w:r>
      <w:r w:rsidR="00720468">
        <w:rPr>
          <w:lang w:val="sl-SI"/>
        </w:rPr>
        <w:t xml:space="preserve"> skupek mineralov sestavljenih </w:t>
      </w:r>
      <w:r w:rsidR="007B6BFF">
        <w:rPr>
          <w:lang w:val="sl-SI"/>
        </w:rPr>
        <w:t xml:space="preserve">iz </w:t>
      </w:r>
      <w:r w:rsidR="00030F31">
        <w:rPr>
          <w:lang w:val="sl-SI"/>
        </w:rPr>
        <w:t>kemijskih spojin</w:t>
      </w:r>
      <w:r w:rsidR="006E4C98">
        <w:rPr>
          <w:lang w:val="sl-SI"/>
        </w:rPr>
        <w:t xml:space="preserve"> ali elementov</w:t>
      </w:r>
    </w:p>
    <w:p w:rsidR="00DE7D50" w:rsidRDefault="00DE7D50" w:rsidP="00127AD8">
      <w:pPr>
        <w:pStyle w:val="Telobesedila"/>
        <w:numPr>
          <w:ilvl w:val="0"/>
          <w:numId w:val="1"/>
        </w:numPr>
        <w:rPr>
          <w:lang w:val="sl-SI"/>
        </w:rPr>
      </w:pPr>
      <w:r>
        <w:rPr>
          <w:lang w:val="sl-SI"/>
        </w:rPr>
        <w:t>M</w:t>
      </w:r>
      <w:r>
        <w:rPr>
          <w:lang w:val="sl-SI"/>
        </w:rPr>
        <w:t>etalurgija</w:t>
      </w:r>
      <w:r>
        <w:rPr>
          <w:lang w:val="sl-SI"/>
        </w:rPr>
        <w:t xml:space="preserve"> = </w:t>
      </w:r>
      <w:r w:rsidR="00E76E2D">
        <w:rPr>
          <w:lang w:val="sl-SI"/>
        </w:rPr>
        <w:t>To</w:t>
      </w:r>
      <w:r w:rsidR="00151A69">
        <w:rPr>
          <w:lang w:val="sl-SI"/>
        </w:rPr>
        <w:t xml:space="preserve"> je postopek termične predelave rude v Kovino lahko je črna ali pa barvna</w:t>
      </w:r>
    </w:p>
    <w:p w:rsidR="00903FAE" w:rsidRDefault="00903FAE" w:rsidP="00127AD8">
      <w:pPr>
        <w:pStyle w:val="Telobesedila"/>
        <w:numPr>
          <w:ilvl w:val="0"/>
          <w:numId w:val="1"/>
        </w:numPr>
        <w:rPr>
          <w:lang w:val="sl-SI"/>
        </w:rPr>
      </w:pPr>
      <w:r w:rsidRPr="005F1990">
        <w:rPr>
          <w:lang w:val="sl-SI"/>
        </w:rPr>
        <w:t>OPEC</w:t>
      </w:r>
      <w:r>
        <w:rPr>
          <w:lang w:val="sl-SI"/>
        </w:rPr>
        <w:t xml:space="preserve"> = Organizacija v katero so povezane države ki imajo nafto </w:t>
      </w:r>
      <w:r w:rsidR="00843EA9">
        <w:rPr>
          <w:lang w:val="sl-SI"/>
        </w:rPr>
        <w:t xml:space="preserve">njegove članice so na primer (Irak, </w:t>
      </w:r>
      <w:r w:rsidR="00A57635">
        <w:rPr>
          <w:lang w:val="sl-SI"/>
        </w:rPr>
        <w:t xml:space="preserve">Iran, </w:t>
      </w:r>
      <w:r w:rsidR="00843EA9">
        <w:rPr>
          <w:lang w:val="sl-SI"/>
        </w:rPr>
        <w:t>Libija, Alžirija</w:t>
      </w:r>
      <w:r w:rsidR="00814875">
        <w:rPr>
          <w:lang w:val="sl-SI"/>
        </w:rPr>
        <w:t>, Indonezija</w:t>
      </w:r>
      <w:r w:rsidR="003F18CD">
        <w:rPr>
          <w:lang w:val="sl-SI"/>
        </w:rPr>
        <w:t>)</w:t>
      </w:r>
    </w:p>
    <w:p w:rsidR="0067064B" w:rsidRDefault="0067064B" w:rsidP="00127AD8">
      <w:pPr>
        <w:pStyle w:val="Telobesedila"/>
        <w:numPr>
          <w:ilvl w:val="0"/>
          <w:numId w:val="1"/>
        </w:numPr>
        <w:rPr>
          <w:lang w:val="sl-SI"/>
        </w:rPr>
      </w:pPr>
      <w:proofErr w:type="spellStart"/>
      <w:r>
        <w:rPr>
          <w:lang w:val="sl-SI"/>
        </w:rPr>
        <w:t>O</w:t>
      </w:r>
      <w:r>
        <w:rPr>
          <w:lang w:val="sl-SI"/>
        </w:rPr>
        <w:t>gozdovanje</w:t>
      </w:r>
      <w:proofErr w:type="spellEnd"/>
      <w:r>
        <w:rPr>
          <w:lang w:val="sl-SI"/>
        </w:rPr>
        <w:t xml:space="preserve"> = </w:t>
      </w:r>
      <w:r w:rsidR="004515C0">
        <w:rPr>
          <w:lang w:val="sl-SI"/>
        </w:rPr>
        <w:t>TO pomeni da se spet na nekoč poljih ali travnikih je zarastel gozd</w:t>
      </w:r>
    </w:p>
    <w:p w:rsidR="00B631FB" w:rsidRPr="00B631FB" w:rsidRDefault="006A6540" w:rsidP="00B631FB">
      <w:pPr>
        <w:pStyle w:val="Telobesedil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Šota = To je zoglenel mah, ki spada med </w:t>
      </w:r>
      <w:r w:rsidR="00C24A4A">
        <w:rPr>
          <w:lang w:val="sl-SI"/>
        </w:rPr>
        <w:t>fosilna goriva</w:t>
      </w:r>
      <w:r w:rsidR="00EF6566">
        <w:rPr>
          <w:lang w:val="sl-SI"/>
        </w:rPr>
        <w:t xml:space="preserve"> (izkoriščajo jo v </w:t>
      </w:r>
      <w:r w:rsidR="00883F63">
        <w:rPr>
          <w:lang w:val="sl-SI"/>
        </w:rPr>
        <w:t>Severno Evropskih državah</w:t>
      </w:r>
      <w:r w:rsidR="00301C72">
        <w:rPr>
          <w:lang w:val="sl-SI"/>
        </w:rPr>
        <w:t xml:space="preserve"> (</w:t>
      </w:r>
      <w:proofErr w:type="spellStart"/>
      <w:r w:rsidR="00301C72">
        <w:rPr>
          <w:lang w:val="sl-SI"/>
        </w:rPr>
        <w:t>Polska</w:t>
      </w:r>
      <w:proofErr w:type="spellEnd"/>
      <w:r w:rsidR="00FB7C90">
        <w:rPr>
          <w:lang w:val="sl-SI"/>
        </w:rPr>
        <w:t>, Litva, Latvija, Estonija</w:t>
      </w:r>
      <w:r w:rsidR="00AE6B19">
        <w:rPr>
          <w:lang w:val="sl-SI"/>
        </w:rPr>
        <w:t>, Finska</w:t>
      </w:r>
      <w:r w:rsidR="001A51FA">
        <w:rPr>
          <w:lang w:val="sl-SI"/>
        </w:rPr>
        <w:t xml:space="preserve">) Nastala je </w:t>
      </w:r>
      <w:r w:rsidR="00B73C8D">
        <w:rPr>
          <w:lang w:val="sl-SI"/>
        </w:rPr>
        <w:t>v ledeniških močvirjih</w:t>
      </w:r>
      <w:r w:rsidR="0001787D">
        <w:rPr>
          <w:lang w:val="sl-SI"/>
        </w:rPr>
        <w:t>, ki imajo veliko mahu</w:t>
      </w:r>
      <w:r w:rsidR="00F27593">
        <w:rPr>
          <w:lang w:val="sl-SI"/>
        </w:rPr>
        <w:t xml:space="preserve"> in tudi pri nas smo imeli šotišče</w:t>
      </w:r>
      <w:r w:rsidR="00F8498E">
        <w:rPr>
          <w:lang w:val="sl-SI"/>
        </w:rPr>
        <w:t xml:space="preserve"> na Barju (glej spodnjo sliko)</w:t>
      </w:r>
      <w:r w:rsidR="00B631FB">
        <w:rPr>
          <w:lang w:val="sl-SI"/>
        </w:rPr>
        <w:t>. Z njo ogrevajo stanovanje in ima tudi krajevni pomen</w:t>
      </w:r>
    </w:p>
    <w:p w:rsidR="001729D9" w:rsidRPr="005F1990" w:rsidRDefault="001729D9" w:rsidP="001729D9">
      <w:pPr>
        <w:pStyle w:val="Telobesedila"/>
        <w:rPr>
          <w:lang w:val="sl-SI"/>
        </w:rPr>
      </w:pPr>
    </w:p>
    <w:p w:rsidR="001729D9" w:rsidRDefault="001729D9" w:rsidP="001729D9">
      <w:pPr>
        <w:pStyle w:val="Telobesedila"/>
      </w:pPr>
      <w:r>
        <w:fldChar w:fldCharType="begin"/>
      </w:r>
      <w:r>
        <w:instrText xml:space="preserve"> INCLUDEPICTURE "http://www.ljubljanskobarje.si/uploads/podobe/%C5%A1ota,%20Arhiv%20Slovenskega%20etnografskega%20muzeja.jpg" \* MERGEFORMATINET </w:instrText>
      </w:r>
      <w:r>
        <w:fldChar w:fldCharType="separate"/>
      </w:r>
      <w:r w:rsidR="00685207">
        <w:fldChar w:fldCharType="begin"/>
      </w:r>
      <w:r w:rsidR="00685207">
        <w:instrText xml:space="preserve"> INCLUDEPICTURE  "http://www.ljubljanskobarje.si/uploads/podobe/%C5%A1ota, Arhiv Slovenskega etnografskega muzeja.jpg" \* MERGEFORMATINET </w:instrText>
      </w:r>
      <w:r w:rsidR="00685207">
        <w:fldChar w:fldCharType="separate"/>
      </w:r>
      <w:r w:rsidR="002309B7">
        <w:fldChar w:fldCharType="begin"/>
      </w:r>
      <w:r w:rsidR="002309B7">
        <w:instrText xml:space="preserve"> </w:instrText>
      </w:r>
      <w:r w:rsidR="002309B7">
        <w:instrText>INCLUDEPICTURE  "http://www.ljubljanskobarje.si/uploads/podobe/%C5%A1ota, Arhiv Slovenskega etnografskega muzeja.jpg" \* MERGEFORMATINET</w:instrText>
      </w:r>
      <w:r w:rsidR="002309B7">
        <w:instrText xml:space="preserve"> </w:instrText>
      </w:r>
      <w:r w:rsidR="002309B7">
        <w:fldChar w:fldCharType="separate"/>
      </w:r>
      <w:r w:rsidR="002309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10.25pt">
            <v:imagedata r:id="rId5" r:href="rId6"/>
          </v:shape>
        </w:pict>
      </w:r>
      <w:r w:rsidR="002309B7">
        <w:fldChar w:fldCharType="end"/>
      </w:r>
      <w:r w:rsidR="00685207">
        <w:fldChar w:fldCharType="end"/>
      </w:r>
      <w:r>
        <w:fldChar w:fldCharType="end"/>
      </w:r>
    </w:p>
    <w:p w:rsidR="001729D9" w:rsidRPr="005F1990" w:rsidRDefault="001729D9" w:rsidP="001729D9">
      <w:pPr>
        <w:pStyle w:val="Telobesedila"/>
        <w:rPr>
          <w:rFonts w:ascii="Arial" w:hAnsi="Arial" w:cs="Arial"/>
          <w:color w:val="000000"/>
          <w:lang w:val="sl-SI"/>
        </w:rPr>
      </w:pPr>
    </w:p>
    <w:p w:rsidR="00845B97" w:rsidRPr="001729D9" w:rsidRDefault="001729D9" w:rsidP="001729D9">
      <w:pPr>
        <w:pStyle w:val="Telobesedila"/>
        <w:rPr>
          <w:lang w:val="sl-SI"/>
        </w:rPr>
      </w:pPr>
      <w:r>
        <w:rPr>
          <w:rFonts w:ascii="Arial" w:hAnsi="Arial" w:cs="Arial"/>
          <w:color w:val="000000"/>
          <w:lang w:val="sl-SI"/>
        </w:rPr>
        <w:t>Nekdanje šotišče na Barju</w:t>
      </w:r>
    </w:p>
    <w:sectPr w:rsidR="00845B97" w:rsidRPr="001729D9" w:rsidSect="00172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441BA"/>
    <w:multiLevelType w:val="hybridMultilevel"/>
    <w:tmpl w:val="EA763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2C50"/>
    <w:multiLevelType w:val="hybridMultilevel"/>
    <w:tmpl w:val="4DC6F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52700"/>
    <w:multiLevelType w:val="hybridMultilevel"/>
    <w:tmpl w:val="A40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9"/>
    <w:rsid w:val="0001787D"/>
    <w:rsid w:val="0002283D"/>
    <w:rsid w:val="0002372D"/>
    <w:rsid w:val="00030F31"/>
    <w:rsid w:val="00033977"/>
    <w:rsid w:val="00051F4D"/>
    <w:rsid w:val="00062CDA"/>
    <w:rsid w:val="00070D64"/>
    <w:rsid w:val="00071DDE"/>
    <w:rsid w:val="00074C42"/>
    <w:rsid w:val="0007571B"/>
    <w:rsid w:val="00091054"/>
    <w:rsid w:val="000C0923"/>
    <w:rsid w:val="000C3852"/>
    <w:rsid w:val="000C5ED5"/>
    <w:rsid w:val="00127AD8"/>
    <w:rsid w:val="00151A69"/>
    <w:rsid w:val="00153F81"/>
    <w:rsid w:val="00157652"/>
    <w:rsid w:val="00162618"/>
    <w:rsid w:val="001729D9"/>
    <w:rsid w:val="001847B3"/>
    <w:rsid w:val="00195858"/>
    <w:rsid w:val="001A51FA"/>
    <w:rsid w:val="001B355D"/>
    <w:rsid w:val="001C600E"/>
    <w:rsid w:val="001D14C3"/>
    <w:rsid w:val="001D4356"/>
    <w:rsid w:val="001D718C"/>
    <w:rsid w:val="001E02B5"/>
    <w:rsid w:val="001F715D"/>
    <w:rsid w:val="002132ED"/>
    <w:rsid w:val="002309B7"/>
    <w:rsid w:val="002459A6"/>
    <w:rsid w:val="00254766"/>
    <w:rsid w:val="00270271"/>
    <w:rsid w:val="002749F8"/>
    <w:rsid w:val="00282115"/>
    <w:rsid w:val="002A6BB3"/>
    <w:rsid w:val="002A767A"/>
    <w:rsid w:val="002D2339"/>
    <w:rsid w:val="002D5F19"/>
    <w:rsid w:val="002E54C1"/>
    <w:rsid w:val="002F3B7C"/>
    <w:rsid w:val="00301C72"/>
    <w:rsid w:val="00336A7C"/>
    <w:rsid w:val="00354C6B"/>
    <w:rsid w:val="00364128"/>
    <w:rsid w:val="003706EE"/>
    <w:rsid w:val="0038368D"/>
    <w:rsid w:val="00390641"/>
    <w:rsid w:val="003F18CD"/>
    <w:rsid w:val="0040021E"/>
    <w:rsid w:val="004124EF"/>
    <w:rsid w:val="00432764"/>
    <w:rsid w:val="004515C0"/>
    <w:rsid w:val="00452C49"/>
    <w:rsid w:val="00467589"/>
    <w:rsid w:val="00467C3E"/>
    <w:rsid w:val="004904FF"/>
    <w:rsid w:val="004932F8"/>
    <w:rsid w:val="004A15AF"/>
    <w:rsid w:val="004C0182"/>
    <w:rsid w:val="004C7468"/>
    <w:rsid w:val="004D24A4"/>
    <w:rsid w:val="004F7C40"/>
    <w:rsid w:val="005241B0"/>
    <w:rsid w:val="0053547F"/>
    <w:rsid w:val="00544849"/>
    <w:rsid w:val="0055435A"/>
    <w:rsid w:val="00597F0C"/>
    <w:rsid w:val="005B759C"/>
    <w:rsid w:val="005C3AE6"/>
    <w:rsid w:val="00602A34"/>
    <w:rsid w:val="00602B9C"/>
    <w:rsid w:val="00631D3B"/>
    <w:rsid w:val="006367D9"/>
    <w:rsid w:val="0067064B"/>
    <w:rsid w:val="00685207"/>
    <w:rsid w:val="00687466"/>
    <w:rsid w:val="00687555"/>
    <w:rsid w:val="00694356"/>
    <w:rsid w:val="006A0C83"/>
    <w:rsid w:val="006A2CD3"/>
    <w:rsid w:val="006A6540"/>
    <w:rsid w:val="006E3047"/>
    <w:rsid w:val="006E4C98"/>
    <w:rsid w:val="006E6BDB"/>
    <w:rsid w:val="006E774B"/>
    <w:rsid w:val="006F2F1B"/>
    <w:rsid w:val="007138C5"/>
    <w:rsid w:val="00720468"/>
    <w:rsid w:val="00725D07"/>
    <w:rsid w:val="00732E16"/>
    <w:rsid w:val="007374B6"/>
    <w:rsid w:val="007522E9"/>
    <w:rsid w:val="00757D94"/>
    <w:rsid w:val="00773A07"/>
    <w:rsid w:val="00780D60"/>
    <w:rsid w:val="007A59F1"/>
    <w:rsid w:val="007B6BFF"/>
    <w:rsid w:val="007C7262"/>
    <w:rsid w:val="007D41F1"/>
    <w:rsid w:val="007E2210"/>
    <w:rsid w:val="007F4FF6"/>
    <w:rsid w:val="0080213A"/>
    <w:rsid w:val="00814875"/>
    <w:rsid w:val="00830568"/>
    <w:rsid w:val="00840815"/>
    <w:rsid w:val="00842689"/>
    <w:rsid w:val="00843333"/>
    <w:rsid w:val="00843EA9"/>
    <w:rsid w:val="00845B97"/>
    <w:rsid w:val="00854EBF"/>
    <w:rsid w:val="008611D7"/>
    <w:rsid w:val="0086649D"/>
    <w:rsid w:val="00883F63"/>
    <w:rsid w:val="00894C50"/>
    <w:rsid w:val="008A51CE"/>
    <w:rsid w:val="008B012D"/>
    <w:rsid w:val="008B4A42"/>
    <w:rsid w:val="008B6F08"/>
    <w:rsid w:val="008C4DC6"/>
    <w:rsid w:val="008E6D24"/>
    <w:rsid w:val="008F6E28"/>
    <w:rsid w:val="00903FAE"/>
    <w:rsid w:val="00916651"/>
    <w:rsid w:val="00944B3B"/>
    <w:rsid w:val="009519A0"/>
    <w:rsid w:val="00982186"/>
    <w:rsid w:val="009836BC"/>
    <w:rsid w:val="00986232"/>
    <w:rsid w:val="0098717B"/>
    <w:rsid w:val="009C72D2"/>
    <w:rsid w:val="009D3146"/>
    <w:rsid w:val="009F02CB"/>
    <w:rsid w:val="009F29CC"/>
    <w:rsid w:val="00A14363"/>
    <w:rsid w:val="00A17CC0"/>
    <w:rsid w:val="00A20B15"/>
    <w:rsid w:val="00A37377"/>
    <w:rsid w:val="00A46336"/>
    <w:rsid w:val="00A500CB"/>
    <w:rsid w:val="00A57635"/>
    <w:rsid w:val="00A62EAE"/>
    <w:rsid w:val="00A7123D"/>
    <w:rsid w:val="00A86309"/>
    <w:rsid w:val="00AA6063"/>
    <w:rsid w:val="00AB40EA"/>
    <w:rsid w:val="00AD0240"/>
    <w:rsid w:val="00AD22DB"/>
    <w:rsid w:val="00AD4E6E"/>
    <w:rsid w:val="00AE6B19"/>
    <w:rsid w:val="00AF0772"/>
    <w:rsid w:val="00B631FB"/>
    <w:rsid w:val="00B73C8D"/>
    <w:rsid w:val="00B80F65"/>
    <w:rsid w:val="00BA7A26"/>
    <w:rsid w:val="00BC2EED"/>
    <w:rsid w:val="00BD59A9"/>
    <w:rsid w:val="00BE16A5"/>
    <w:rsid w:val="00BE3977"/>
    <w:rsid w:val="00C014B8"/>
    <w:rsid w:val="00C1068C"/>
    <w:rsid w:val="00C21FE7"/>
    <w:rsid w:val="00C24A4A"/>
    <w:rsid w:val="00C25351"/>
    <w:rsid w:val="00C2742C"/>
    <w:rsid w:val="00C5544F"/>
    <w:rsid w:val="00CE385C"/>
    <w:rsid w:val="00CF2D0F"/>
    <w:rsid w:val="00D1258C"/>
    <w:rsid w:val="00D2750D"/>
    <w:rsid w:val="00D5299C"/>
    <w:rsid w:val="00D56CCB"/>
    <w:rsid w:val="00D57845"/>
    <w:rsid w:val="00D74E75"/>
    <w:rsid w:val="00DB61D6"/>
    <w:rsid w:val="00DD00CD"/>
    <w:rsid w:val="00DD7C82"/>
    <w:rsid w:val="00DE3CA0"/>
    <w:rsid w:val="00DE7D50"/>
    <w:rsid w:val="00E20D13"/>
    <w:rsid w:val="00E666DA"/>
    <w:rsid w:val="00E76E2D"/>
    <w:rsid w:val="00EC2088"/>
    <w:rsid w:val="00EC62F9"/>
    <w:rsid w:val="00EE7B08"/>
    <w:rsid w:val="00EF19F4"/>
    <w:rsid w:val="00EF6566"/>
    <w:rsid w:val="00F01199"/>
    <w:rsid w:val="00F0192C"/>
    <w:rsid w:val="00F27593"/>
    <w:rsid w:val="00F34000"/>
    <w:rsid w:val="00F53C58"/>
    <w:rsid w:val="00F632C4"/>
    <w:rsid w:val="00F6560A"/>
    <w:rsid w:val="00F842DA"/>
    <w:rsid w:val="00F8498E"/>
    <w:rsid w:val="00F90D38"/>
    <w:rsid w:val="00F95A48"/>
    <w:rsid w:val="00FB3D0E"/>
    <w:rsid w:val="00FB7C90"/>
    <w:rsid w:val="00FC3D36"/>
    <w:rsid w:val="00FD27AD"/>
    <w:rsid w:val="00FD64ED"/>
    <w:rsid w:val="00FD7B13"/>
    <w:rsid w:val="00FE3E0A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706AE-2697-4073-BDC2-C2DFA4B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29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729D9"/>
    <w:rPr>
      <w:rFonts w:ascii="Tahoma" w:hAnsi="Tahoma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1729D9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jubljanskobarje.si/uploads/podobe/%C5%A1ota,%20Arhiv%20Slovenskega%20etnografskega%20muzej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221</cp:revision>
  <dcterms:created xsi:type="dcterms:W3CDTF">2016-03-22T09:06:00Z</dcterms:created>
  <dcterms:modified xsi:type="dcterms:W3CDTF">2016-03-22T10:42:00Z</dcterms:modified>
</cp:coreProperties>
</file>